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4CA" w:rsidRDefault="007E04CA" w:rsidP="00E36D71">
      <w:pPr>
        <w:pStyle w:val="1"/>
        <w:ind w:left="644" w:hanging="644"/>
        <w:jc w:val="center"/>
        <w:rPr>
          <w:rFonts w:ascii="TH SarabunIT๙" w:hAnsi="TH SarabunIT๙" w:cs="TH SarabunIT๙"/>
          <w:szCs w:val="32"/>
        </w:rPr>
      </w:pPr>
      <w:r w:rsidRPr="00AB28E9">
        <w:rPr>
          <w:rFonts w:ascii="TH SarabunIT๙" w:hAnsi="TH SarabunIT๙" w:cs="TH SarabunIT๙"/>
          <w:noProof/>
          <w:szCs w:val="32"/>
          <w:lang w:val="en-US"/>
        </w:rPr>
        <w:drawing>
          <wp:inline distT="0" distB="0" distL="0" distR="0" wp14:anchorId="17C157EC" wp14:editId="6F56B5E0">
            <wp:extent cx="1247775" cy="1171575"/>
            <wp:effectExtent l="0" t="0" r="9525" b="9525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4CA" w:rsidRPr="00845C26" w:rsidRDefault="007E04CA" w:rsidP="00E36D71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5C2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Pr="00845C2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42F5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องค์การบริหารส่วนตำบลโคกสัก</w:t>
      </w:r>
    </w:p>
    <w:p w:rsidR="008516FB" w:rsidRDefault="00057D7C" w:rsidP="008516FB">
      <w:pPr>
        <w:spacing w:after="0" w:line="240" w:lineRule="auto"/>
        <w:ind w:hanging="99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7E04CA" w:rsidRPr="00845C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 w:rsidR="00F155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E04C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ประกาศผลผู้ชนะการจัดซื้อจัดจ้างหรือ</w:t>
      </w:r>
      <w:r w:rsidR="007E04CA" w:rsidRPr="00845C26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ผู้ได้รับการคัดเลือก</w:t>
      </w:r>
    </w:p>
    <w:p w:rsidR="007E04CA" w:rsidRPr="00582B66" w:rsidRDefault="008516FB" w:rsidP="008516FB">
      <w:pPr>
        <w:spacing w:after="0" w:line="240" w:lineRule="auto"/>
        <w:ind w:hanging="99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057D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F155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และสาระสำคัญของ</w:t>
      </w:r>
      <w:r w:rsidR="00F155A8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สัญญาหรือ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ข้อตกลงเป็นหนังสือ</w:t>
      </w:r>
      <w:r w:rsidR="007E04CA" w:rsidRPr="00845C2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E04CA" w:rsidRPr="00845C26" w:rsidRDefault="007E04CA" w:rsidP="007E04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5C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ประจำไตรมาสที่ </w:t>
      </w:r>
      <w:r w:rsidR="00FE25F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845C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(เดือน</w:t>
      </w:r>
      <w:r w:rsidR="00F155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E25F2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Pr="00845C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 w:rsidR="00542F5D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</w:t>
      </w:r>
      <w:r w:rsidR="00FE25F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845C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ถึง เดือน</w:t>
      </w:r>
      <w:r w:rsidR="00F155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E25F2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Pr="00845C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</w:t>
      </w:r>
      <w:r w:rsidR="00542F5D">
        <w:rPr>
          <w:rFonts w:ascii="TH SarabunIT๙" w:hAnsi="TH SarabunIT๙" w:cs="TH SarabunIT๙" w:hint="cs"/>
          <w:b/>
          <w:bCs/>
          <w:sz w:val="32"/>
          <w:szCs w:val="32"/>
          <w:cs/>
        </w:rPr>
        <w:t>๒๕๖</w:t>
      </w:r>
      <w:r w:rsidR="00FE25F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bookmarkStart w:id="0" w:name="_GoBack"/>
      <w:bookmarkEnd w:id="0"/>
      <w:r w:rsidRPr="00845C26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7E04CA" w:rsidRDefault="007E04CA" w:rsidP="007E04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-----------------------------------------------------------------------------</w:t>
      </w:r>
    </w:p>
    <w:p w:rsidR="007E04CA" w:rsidRDefault="007E04CA" w:rsidP="007E04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04CA" w:rsidRPr="00582B66" w:rsidRDefault="007E04CA" w:rsidP="00582B6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82B66">
        <w:rPr>
          <w:rFonts w:ascii="TH SarabunIT๙" w:hAnsi="TH SarabunIT๙" w:cs="TH SarabunIT๙"/>
          <w:sz w:val="32"/>
          <w:szCs w:val="32"/>
          <w:cs/>
        </w:rPr>
        <w:t xml:space="preserve">ตามพระราชบัญญัติการจัดซื้อจัดจ้างและการบริหารพัสดุภาครัฐ พ.ศ. 2560 มาตรา 66 วรรคหนึ่ง </w:t>
      </w:r>
      <w:r w:rsidR="00582B66" w:rsidRPr="00582B66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x-none" w:eastAsia="x-none"/>
        </w:rPr>
        <w:t xml:space="preserve">ประกอบมาตรา ๙๘ </w:t>
      </w:r>
      <w:r w:rsidR="00582B66" w:rsidRPr="00582B66">
        <w:rPr>
          <w:rFonts w:ascii="TH SarabunIT๙" w:hAnsi="TH SarabunIT๙" w:cs="TH SarabunIT๙" w:hint="cs"/>
          <w:sz w:val="32"/>
          <w:szCs w:val="32"/>
          <w:cs/>
        </w:rPr>
        <w:t>บัญญัติ</w:t>
      </w:r>
      <w:r w:rsidRPr="00582B66">
        <w:rPr>
          <w:rFonts w:ascii="TH SarabunIT๙" w:eastAsia="Cordia New" w:hAnsi="TH SarabunIT๙" w:cs="TH SarabunIT๙"/>
          <w:color w:val="000000"/>
          <w:sz w:val="32"/>
          <w:szCs w:val="32"/>
          <w:cs/>
          <w:lang w:val="x-none" w:eastAsia="x-none"/>
        </w:rPr>
        <w:t>ให้หน่วยงานของรัฐประกาศผลผู้ชนะการจัดซื้อจัดจ้างหรือผู้ได้รับการคัดเลือก</w:t>
      </w:r>
      <w:r w:rsidR="00582B66" w:rsidRPr="00582B66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x-none" w:eastAsia="x-none"/>
        </w:rPr>
        <w:t xml:space="preserve"> </w:t>
      </w:r>
      <w:r w:rsidR="00582B66" w:rsidRPr="00582B66">
        <w:rPr>
          <w:rFonts w:ascii="TH SarabunIT๙" w:eastAsia="Cordia New" w:hAnsi="TH SarabunIT๙" w:cs="TH SarabunIT๙"/>
          <w:color w:val="000000"/>
          <w:sz w:val="32"/>
          <w:szCs w:val="32"/>
          <w:cs/>
          <w:lang w:val="x-none" w:eastAsia="x-none"/>
        </w:rPr>
        <w:br/>
      </w:r>
      <w:r w:rsidRPr="00582B66">
        <w:rPr>
          <w:rFonts w:ascii="TH SarabunIT๙" w:eastAsia="Cordia New" w:hAnsi="TH SarabunIT๙" w:cs="TH SarabunIT๙"/>
          <w:color w:val="000000"/>
          <w:sz w:val="32"/>
          <w:szCs w:val="32"/>
          <w:cs/>
          <w:lang w:val="x-none" w:eastAsia="x-none"/>
        </w:rPr>
        <w:t>และ</w:t>
      </w:r>
      <w:r w:rsidR="00582B66" w:rsidRPr="00582B66">
        <w:rPr>
          <w:rFonts w:ascii="TH SarabunPSK" w:hAnsi="TH SarabunPSK" w:cs="TH SarabunPSK"/>
          <w:color w:val="000000"/>
          <w:sz w:val="32"/>
          <w:szCs w:val="32"/>
          <w:cs/>
        </w:rPr>
        <w:t>สาระสำคัญของสัญญาหรือข้อตกลง</w:t>
      </w:r>
      <w:r w:rsidR="00582B66" w:rsidRPr="00582B66">
        <w:rPr>
          <w:rFonts w:ascii="TH SarabunPSK" w:hAnsi="TH SarabunPSK" w:cs="TH SarabunPSK" w:hint="cs"/>
          <w:color w:val="000000"/>
          <w:sz w:val="32"/>
          <w:szCs w:val="32"/>
          <w:cs/>
        </w:rPr>
        <w:t>เป็นหนังสือ</w:t>
      </w:r>
      <w:r w:rsidR="00582B66" w:rsidRPr="00582B66">
        <w:rPr>
          <w:rFonts w:ascii="TH SarabunIT๙" w:eastAsia="Cordia New" w:hAnsi="TH SarabunIT๙" w:cs="TH SarabunIT๙" w:hint="cs"/>
          <w:color w:val="000000"/>
          <w:sz w:val="32"/>
          <w:szCs w:val="32"/>
          <w:cs/>
          <w:lang w:val="x-none" w:eastAsia="x-none"/>
        </w:rPr>
        <w:t xml:space="preserve"> </w:t>
      </w:r>
      <w:r w:rsidR="00582B66" w:rsidRPr="00582B66">
        <w:rPr>
          <w:rFonts w:ascii="TH SarabunPSK" w:hAnsi="TH SarabunPSK" w:cs="TH SarabunPSK"/>
          <w:color w:val="000000"/>
          <w:sz w:val="32"/>
          <w:szCs w:val="32"/>
          <w:cs/>
        </w:rPr>
        <w:t>ในระบบเครือข่ายสารสนเทศของกรมบัญชีกลางและของหน่วยงานของรัฐตาม</w:t>
      </w:r>
      <w:r w:rsidR="00582B66" w:rsidRPr="00582B66">
        <w:rPr>
          <w:rFonts w:ascii="TH SarabunPSK" w:hAnsi="TH SarabunPSK" w:cs="TH SarabunPSK" w:hint="cs"/>
          <w:color w:val="000000"/>
          <w:sz w:val="32"/>
          <w:szCs w:val="32"/>
          <w:cs/>
        </w:rPr>
        <w:t>หลักเกณฑ์และ</w:t>
      </w:r>
      <w:r w:rsidR="00582B66" w:rsidRPr="00582B66">
        <w:rPr>
          <w:rFonts w:ascii="TH SarabunPSK" w:hAnsi="TH SarabunPSK" w:cs="TH SarabunPSK"/>
          <w:color w:val="000000"/>
          <w:sz w:val="32"/>
          <w:szCs w:val="32"/>
          <w:cs/>
        </w:rPr>
        <w:t>วิธีการที่กรมบัญชีกลางกำหนด</w:t>
      </w:r>
      <w:r w:rsidR="00582B66" w:rsidRPr="00582B6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582B66">
        <w:rPr>
          <w:rFonts w:ascii="TH SarabunIT๙" w:eastAsia="Cordia New" w:hAnsi="TH SarabunIT๙" w:cs="TH SarabunIT๙"/>
          <w:color w:val="000000"/>
          <w:sz w:val="32"/>
          <w:szCs w:val="32"/>
          <w:cs/>
          <w:lang w:val="x-none" w:eastAsia="x-none"/>
        </w:rPr>
        <w:t>นั้น</w:t>
      </w:r>
    </w:p>
    <w:p w:rsidR="007E04CA" w:rsidRDefault="00542F5D" w:rsidP="00AC6CDC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องค์การบริหารส่วนตำบลโคกสัก</w:t>
      </w:r>
      <w:r w:rsidR="007E04CA">
        <w:rPr>
          <w:rFonts w:ascii="TH SarabunIT๙" w:hAnsi="TH SarabunIT๙" w:cs="TH SarabunIT๙"/>
          <w:sz w:val="32"/>
          <w:szCs w:val="32"/>
        </w:rPr>
        <w:t xml:space="preserve"> </w:t>
      </w:r>
      <w:r w:rsidR="007E04CA">
        <w:rPr>
          <w:rFonts w:ascii="TH SarabunIT๙" w:hAnsi="TH SarabunIT๙" w:cs="TH SarabunIT๙" w:hint="cs"/>
          <w:sz w:val="32"/>
          <w:szCs w:val="32"/>
          <w:cs/>
        </w:rPr>
        <w:t>จึงขอประกาศ</w:t>
      </w:r>
      <w:r w:rsidR="00B033B8">
        <w:rPr>
          <w:rFonts w:ascii="TH SarabunIT๙" w:hAnsi="TH SarabunIT๙" w:cs="TH SarabunIT๙" w:hint="cs"/>
          <w:sz w:val="32"/>
          <w:szCs w:val="32"/>
          <w:cs/>
        </w:rPr>
        <w:t>ผลผู้</w:t>
      </w:r>
      <w:r w:rsidR="007E04CA">
        <w:rPr>
          <w:rFonts w:ascii="TH SarabunIT๙" w:hAnsi="TH SarabunIT๙" w:cs="TH SarabunIT๙" w:hint="cs"/>
          <w:sz w:val="32"/>
          <w:szCs w:val="32"/>
          <w:cs/>
        </w:rPr>
        <w:t xml:space="preserve">ชนะการจัดซื้อจัดจ้างหรือผู้ได้รับการคัดเลือก </w:t>
      </w:r>
      <w:r w:rsidR="00582B66">
        <w:rPr>
          <w:rFonts w:ascii="TH SarabunIT๙" w:hAnsi="TH SarabunIT๙" w:cs="TH SarabunIT๙" w:hint="cs"/>
          <w:sz w:val="32"/>
          <w:szCs w:val="32"/>
          <w:cs/>
        </w:rPr>
        <w:t>และสาระสำคัญของ</w:t>
      </w:r>
      <w:r w:rsidR="00F155A8">
        <w:rPr>
          <w:rFonts w:ascii="TH SarabunIT๙" w:hAnsi="TH SarabunIT๙" w:cs="TH SarabunIT๙" w:hint="cs"/>
          <w:sz w:val="32"/>
          <w:szCs w:val="32"/>
          <w:cs/>
        </w:rPr>
        <w:t>สัญญาหรือ</w:t>
      </w:r>
      <w:r w:rsidR="00582B66">
        <w:rPr>
          <w:rFonts w:ascii="TH SarabunIT๙" w:hAnsi="TH SarabunIT๙" w:cs="TH SarabunIT๙" w:hint="cs"/>
          <w:sz w:val="32"/>
          <w:szCs w:val="32"/>
          <w:cs/>
        </w:rPr>
        <w:t xml:space="preserve">ข้อตกลงเป็นหนังสือ </w:t>
      </w:r>
      <w:r w:rsidR="007E04CA">
        <w:rPr>
          <w:rFonts w:ascii="TH SarabunIT๙" w:hAnsi="TH SarabunIT๙" w:cs="TH SarabunIT๙" w:hint="cs"/>
          <w:sz w:val="32"/>
          <w:szCs w:val="32"/>
          <w:cs/>
        </w:rPr>
        <w:t>ตามเอกสารแนบท้ายประกาศนี้</w:t>
      </w:r>
    </w:p>
    <w:p w:rsidR="007E04CA" w:rsidRDefault="007E04CA" w:rsidP="007E04CA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04CA" w:rsidRDefault="007E04CA" w:rsidP="007E04CA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04CA" w:rsidRDefault="007E04CA" w:rsidP="007E04CA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04CA" w:rsidRDefault="008516FB" w:rsidP="008516FB">
      <w:pPr>
        <w:tabs>
          <w:tab w:val="left" w:pos="4678"/>
        </w:tabs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</w:t>
      </w:r>
      <w:r w:rsidR="007E04CA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 w:rsidR="00FE25F2">
        <w:rPr>
          <w:rFonts w:ascii="TH SarabunIT๙" w:hAnsi="TH SarabunIT๙" w:cs="TH SarabunIT๙" w:hint="cs"/>
          <w:sz w:val="32"/>
          <w:szCs w:val="32"/>
          <w:cs/>
        </w:rPr>
        <w:t>7</w:t>
      </w:r>
      <w:r w:rsidR="00F155A8">
        <w:rPr>
          <w:rFonts w:ascii="TH SarabunIT๙" w:hAnsi="TH SarabunIT๙" w:cs="TH SarabunIT๙" w:hint="cs"/>
          <w:sz w:val="32"/>
          <w:szCs w:val="32"/>
          <w:cs/>
        </w:rPr>
        <w:t xml:space="preserve"> เดือน </w:t>
      </w:r>
      <w:r w:rsidR="00FE25F2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7E04CA"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542F5D"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2A6341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E04CA" w:rsidRDefault="007E04CA" w:rsidP="007E04CA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04CA" w:rsidRDefault="007E04CA" w:rsidP="007E04CA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</w:p>
    <w:p w:rsidR="007E04CA" w:rsidRDefault="007E04CA" w:rsidP="007E04CA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542F5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(นายอมร  แก้วจันทร์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E04CA" w:rsidRDefault="007E04CA" w:rsidP="007E04CA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="00542F5D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นายกองค์การบริหารส่วนตำบลโคกสัก</w:t>
      </w:r>
    </w:p>
    <w:p w:rsidR="007E04CA" w:rsidRDefault="007E04CA" w:rsidP="007E04CA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</w:p>
    <w:p w:rsidR="007E04CA" w:rsidRDefault="007E04CA" w:rsidP="007E04CA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</w:p>
    <w:p w:rsidR="007E04CA" w:rsidRDefault="007E04CA" w:rsidP="007E04CA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</w:p>
    <w:p w:rsidR="007E04CA" w:rsidRDefault="007E04CA" w:rsidP="007E04CA">
      <w:pPr>
        <w:spacing w:after="0" w:line="240" w:lineRule="auto"/>
        <w:ind w:firstLine="851"/>
        <w:jc w:val="center"/>
        <w:rPr>
          <w:rFonts w:ascii="TH SarabunIT๙" w:hAnsi="TH SarabunIT๙" w:cs="TH SarabunIT๙"/>
          <w:sz w:val="32"/>
          <w:szCs w:val="32"/>
        </w:rPr>
      </w:pPr>
    </w:p>
    <w:p w:rsidR="009A58EA" w:rsidRDefault="009A58EA"/>
    <w:sectPr w:rsidR="009A58EA" w:rsidSect="008516FB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4CA"/>
    <w:rsid w:val="00057D7C"/>
    <w:rsid w:val="002A6341"/>
    <w:rsid w:val="00542F5D"/>
    <w:rsid w:val="00582B66"/>
    <w:rsid w:val="00615CC0"/>
    <w:rsid w:val="006E4770"/>
    <w:rsid w:val="007169EB"/>
    <w:rsid w:val="00732904"/>
    <w:rsid w:val="007E04CA"/>
    <w:rsid w:val="0082491B"/>
    <w:rsid w:val="008266B3"/>
    <w:rsid w:val="008516FB"/>
    <w:rsid w:val="009A58EA"/>
    <w:rsid w:val="00AC6CDC"/>
    <w:rsid w:val="00B033B8"/>
    <w:rsid w:val="00E36D71"/>
    <w:rsid w:val="00F155A8"/>
    <w:rsid w:val="00F25833"/>
    <w:rsid w:val="00F5447A"/>
    <w:rsid w:val="00F64D3B"/>
    <w:rsid w:val="00FE2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CA"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7E04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E04CA"/>
    <w:rPr>
      <w:rFonts w:asciiTheme="majorHAnsi" w:eastAsiaTheme="majorEastAsia" w:hAnsiTheme="majorHAnsi" w:cstheme="majorBidi"/>
      <w:color w:val="2E74B5" w:themeColor="accent1" w:themeShade="BF"/>
      <w:sz w:val="32"/>
      <w:szCs w:val="40"/>
      <w:lang w:val="en-GB"/>
    </w:rPr>
  </w:style>
  <w:style w:type="paragraph" w:styleId="a3">
    <w:name w:val="Balloon Text"/>
    <w:basedOn w:val="a"/>
    <w:link w:val="a4"/>
    <w:uiPriority w:val="99"/>
    <w:semiHidden/>
    <w:unhideWhenUsed/>
    <w:rsid w:val="008516F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16FB"/>
    <w:rPr>
      <w:rFonts w:ascii="Segoe UI" w:hAnsi="Segoe UI" w:cs="Angsana New"/>
      <w:sz w:val="18"/>
      <w:szCs w:val="22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CA"/>
    <w:rPr>
      <w:lang w:val="en-GB"/>
    </w:rPr>
  </w:style>
  <w:style w:type="paragraph" w:styleId="1">
    <w:name w:val="heading 1"/>
    <w:basedOn w:val="a"/>
    <w:next w:val="a"/>
    <w:link w:val="10"/>
    <w:uiPriority w:val="9"/>
    <w:qFormat/>
    <w:rsid w:val="007E04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E04CA"/>
    <w:rPr>
      <w:rFonts w:asciiTheme="majorHAnsi" w:eastAsiaTheme="majorEastAsia" w:hAnsiTheme="majorHAnsi" w:cstheme="majorBidi"/>
      <w:color w:val="2E74B5" w:themeColor="accent1" w:themeShade="BF"/>
      <w:sz w:val="32"/>
      <w:szCs w:val="40"/>
      <w:lang w:val="en-GB"/>
    </w:rPr>
  </w:style>
  <w:style w:type="paragraph" w:styleId="a3">
    <w:name w:val="Balloon Text"/>
    <w:basedOn w:val="a"/>
    <w:link w:val="a4"/>
    <w:uiPriority w:val="99"/>
    <w:semiHidden/>
    <w:unhideWhenUsed/>
    <w:rsid w:val="008516F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516FB"/>
    <w:rPr>
      <w:rFonts w:ascii="Segoe UI" w:hAnsi="Segoe UI" w:cs="Angsana New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มริษฎา ภู่ขวัญทอง</dc:creator>
  <cp:lastModifiedBy>AdminS</cp:lastModifiedBy>
  <cp:revision>3</cp:revision>
  <cp:lastPrinted>2019-01-28T11:47:00Z</cp:lastPrinted>
  <dcterms:created xsi:type="dcterms:W3CDTF">2020-05-07T02:24:00Z</dcterms:created>
  <dcterms:modified xsi:type="dcterms:W3CDTF">2020-05-07T02:25:00Z</dcterms:modified>
</cp:coreProperties>
</file>